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2E6" w:rsidRPr="0070001F" w:rsidRDefault="009B32E6">
      <w:pPr>
        <w:spacing w:after="0" w:line="240" w:lineRule="auto"/>
        <w:rPr>
          <w:rFonts w:ascii="Candara" w:eastAsia="Arial" w:hAnsi="Candara" w:cs="Arial"/>
          <w:b/>
          <w:bCs/>
          <w:sz w:val="24"/>
          <w:szCs w:val="24"/>
        </w:rPr>
      </w:pPr>
    </w:p>
    <w:p w:rsidR="0070001F" w:rsidRDefault="0070001F" w:rsidP="00357C53">
      <w:pPr>
        <w:pBdr>
          <w:top w:val="nil"/>
          <w:left w:val="nil"/>
          <w:bottom w:val="nil"/>
          <w:right w:val="nil"/>
          <w:between w:val="nil"/>
        </w:pBdr>
        <w:spacing w:before="120" w:after="120"/>
        <w:jc w:val="center"/>
        <w:rPr>
          <w:rFonts w:ascii="Candara" w:eastAsia="Candara" w:hAnsi="Candara" w:cs="Candara"/>
          <w:b/>
          <w:color w:val="000000"/>
          <w:sz w:val="24"/>
          <w:szCs w:val="24"/>
          <w:lang w:eastAsia="el-GR" w:bidi="he-IL"/>
        </w:rPr>
      </w:pPr>
      <w:r w:rsidRPr="0070001F">
        <w:rPr>
          <w:rFonts w:ascii="Candara" w:eastAsia="Candara" w:hAnsi="Candara" w:cs="Candara"/>
          <w:b/>
          <w:noProof/>
          <w:color w:val="000000"/>
          <w:sz w:val="24"/>
          <w:szCs w:val="24"/>
          <w:lang w:eastAsia="el-GR"/>
        </w:rPr>
        <w:drawing>
          <wp:anchor distT="0" distB="0" distL="114300" distR="114300" simplePos="0" relativeHeight="251661312" behindDoc="1" locked="0" layoutInCell="1" allowOverlap="1">
            <wp:simplePos x="0" y="0"/>
            <wp:positionH relativeFrom="column">
              <wp:posOffset>-368935</wp:posOffset>
            </wp:positionH>
            <wp:positionV relativeFrom="paragraph">
              <wp:posOffset>-16510</wp:posOffset>
            </wp:positionV>
            <wp:extent cx="7551579" cy="1257300"/>
            <wp:effectExtent l="19050" t="0" r="8890" b="0"/>
            <wp:wrapNone/>
            <wp:docPr id="1"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rotWithShape="1">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872" b="85334"/>
                    <a:stretch/>
                  </pic:blipFill>
                  <pic:spPr bwMode="auto">
                    <a:xfrm>
                      <a:off x="0" y="0"/>
                      <a:ext cx="7553960" cy="126111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70001F" w:rsidRDefault="0070001F" w:rsidP="00357C53">
      <w:pPr>
        <w:pBdr>
          <w:top w:val="nil"/>
          <w:left w:val="nil"/>
          <w:bottom w:val="nil"/>
          <w:right w:val="nil"/>
          <w:between w:val="nil"/>
        </w:pBdr>
        <w:spacing w:before="120" w:after="120"/>
        <w:jc w:val="center"/>
        <w:rPr>
          <w:rFonts w:ascii="Candara" w:eastAsia="Candara" w:hAnsi="Candara" w:cs="Candara"/>
          <w:b/>
          <w:color w:val="000000"/>
          <w:sz w:val="24"/>
          <w:szCs w:val="24"/>
          <w:lang w:eastAsia="el-GR" w:bidi="he-IL"/>
        </w:rPr>
      </w:pPr>
    </w:p>
    <w:p w:rsidR="0070001F" w:rsidRDefault="0070001F" w:rsidP="00357C53">
      <w:pPr>
        <w:pBdr>
          <w:top w:val="nil"/>
          <w:left w:val="nil"/>
          <w:bottom w:val="nil"/>
          <w:right w:val="nil"/>
          <w:between w:val="nil"/>
        </w:pBdr>
        <w:spacing w:before="120" w:after="120"/>
        <w:jc w:val="center"/>
        <w:rPr>
          <w:rFonts w:ascii="Candara" w:eastAsia="Candara" w:hAnsi="Candara" w:cs="Candara"/>
          <w:b/>
          <w:color w:val="000000"/>
          <w:sz w:val="24"/>
          <w:szCs w:val="24"/>
          <w:lang w:eastAsia="el-GR" w:bidi="he-IL"/>
        </w:rPr>
      </w:pPr>
    </w:p>
    <w:p w:rsidR="0070001F" w:rsidRDefault="0070001F" w:rsidP="00357C53">
      <w:pPr>
        <w:pBdr>
          <w:top w:val="nil"/>
          <w:left w:val="nil"/>
          <w:bottom w:val="nil"/>
          <w:right w:val="nil"/>
          <w:between w:val="nil"/>
        </w:pBdr>
        <w:spacing w:before="120" w:after="120"/>
        <w:jc w:val="center"/>
        <w:rPr>
          <w:rFonts w:ascii="Candara" w:eastAsia="Candara" w:hAnsi="Candara" w:cs="Candara"/>
          <w:b/>
          <w:color w:val="000000"/>
          <w:sz w:val="24"/>
          <w:szCs w:val="24"/>
          <w:lang w:eastAsia="el-GR" w:bidi="he-IL"/>
        </w:rPr>
      </w:pPr>
    </w:p>
    <w:p w:rsidR="0070001F" w:rsidRDefault="0070001F" w:rsidP="00357C53">
      <w:pPr>
        <w:pBdr>
          <w:top w:val="nil"/>
          <w:left w:val="nil"/>
          <w:bottom w:val="nil"/>
          <w:right w:val="nil"/>
          <w:between w:val="nil"/>
        </w:pBdr>
        <w:spacing w:before="120" w:after="120"/>
        <w:jc w:val="center"/>
        <w:rPr>
          <w:rFonts w:ascii="Candara" w:eastAsia="Candara" w:hAnsi="Candara" w:cs="Candara"/>
          <w:b/>
          <w:color w:val="000000"/>
          <w:sz w:val="24"/>
          <w:szCs w:val="24"/>
          <w:lang w:eastAsia="el-GR" w:bidi="he-IL"/>
        </w:rPr>
      </w:pPr>
    </w:p>
    <w:p w:rsidR="0070001F" w:rsidRDefault="0070001F" w:rsidP="00357C53">
      <w:pPr>
        <w:pBdr>
          <w:top w:val="nil"/>
          <w:left w:val="nil"/>
          <w:bottom w:val="nil"/>
          <w:right w:val="nil"/>
          <w:between w:val="nil"/>
        </w:pBdr>
        <w:spacing w:before="120" w:after="120"/>
        <w:jc w:val="center"/>
        <w:rPr>
          <w:rFonts w:ascii="Candara" w:eastAsia="Candara" w:hAnsi="Candara" w:cs="Candara"/>
          <w:b/>
          <w:color w:val="000000"/>
          <w:sz w:val="24"/>
          <w:szCs w:val="24"/>
          <w:lang w:eastAsia="el-GR" w:bidi="he-IL"/>
        </w:rPr>
      </w:pPr>
    </w:p>
    <w:p w:rsidR="0070001F" w:rsidRPr="0070001F" w:rsidRDefault="0070001F" w:rsidP="00357C53">
      <w:pPr>
        <w:pBdr>
          <w:top w:val="nil"/>
          <w:left w:val="nil"/>
          <w:bottom w:val="nil"/>
          <w:right w:val="nil"/>
          <w:between w:val="nil"/>
        </w:pBdr>
        <w:spacing w:before="120" w:after="120"/>
        <w:jc w:val="center"/>
        <w:rPr>
          <w:rFonts w:ascii="Candara" w:eastAsia="Candara" w:hAnsi="Candara" w:cs="Candara"/>
          <w:b/>
          <w:color w:val="000000"/>
          <w:sz w:val="24"/>
          <w:szCs w:val="24"/>
          <w:lang w:eastAsia="el-GR" w:bidi="he-IL"/>
        </w:rPr>
      </w:pPr>
      <w:r w:rsidRPr="0070001F">
        <w:rPr>
          <w:rFonts w:ascii="Candara" w:eastAsia="Candara" w:hAnsi="Candara" w:cs="Candara"/>
          <w:b/>
          <w:color w:val="000000"/>
          <w:sz w:val="24"/>
          <w:szCs w:val="24"/>
          <w:lang w:eastAsia="el-GR" w:bidi="he-IL"/>
        </w:rPr>
        <w:t>Ομόφωνη απόφαση της 95</w:t>
      </w:r>
      <w:r w:rsidRPr="0070001F">
        <w:rPr>
          <w:rFonts w:ascii="Candara" w:eastAsia="Candara" w:hAnsi="Candara" w:cs="Candara"/>
          <w:b/>
          <w:color w:val="000000"/>
          <w:sz w:val="24"/>
          <w:szCs w:val="24"/>
          <w:vertAlign w:val="superscript"/>
          <w:lang w:eastAsia="el-GR" w:bidi="he-IL"/>
        </w:rPr>
        <w:t>ης</w:t>
      </w:r>
      <w:r w:rsidRPr="0070001F">
        <w:rPr>
          <w:rFonts w:ascii="Candara" w:eastAsia="Candara" w:hAnsi="Candara" w:cs="Candara"/>
          <w:b/>
          <w:color w:val="000000"/>
          <w:sz w:val="24"/>
          <w:szCs w:val="24"/>
          <w:lang w:eastAsia="el-GR" w:bidi="he-IL"/>
        </w:rPr>
        <w:t xml:space="preserve"> Γ.Σ. </w:t>
      </w:r>
    </w:p>
    <w:p w:rsidR="00357C53" w:rsidRPr="0070001F" w:rsidRDefault="00357C53" w:rsidP="00357C53">
      <w:pPr>
        <w:pBdr>
          <w:top w:val="nil"/>
          <w:left w:val="nil"/>
          <w:bottom w:val="nil"/>
          <w:right w:val="nil"/>
          <w:between w:val="nil"/>
        </w:pBdr>
        <w:spacing w:before="120" w:after="120"/>
        <w:jc w:val="center"/>
        <w:rPr>
          <w:rFonts w:ascii="Candara" w:eastAsia="Candara" w:hAnsi="Candara" w:cs="Candara"/>
          <w:b/>
          <w:color w:val="000000"/>
          <w:sz w:val="24"/>
          <w:szCs w:val="24"/>
          <w:lang w:eastAsia="el-GR" w:bidi="he-IL"/>
        </w:rPr>
      </w:pPr>
      <w:r w:rsidRPr="0070001F">
        <w:rPr>
          <w:rFonts w:ascii="Candara" w:eastAsia="Candara" w:hAnsi="Candara" w:cs="Candara"/>
          <w:b/>
          <w:color w:val="000000"/>
          <w:sz w:val="24"/>
          <w:szCs w:val="24"/>
          <w:lang w:eastAsia="el-GR" w:bidi="he-IL"/>
        </w:rPr>
        <w:t>ΠΡΟΓΡΑΜΜΑ ΔΡΑΣΗΣ</w:t>
      </w:r>
    </w:p>
    <w:p w:rsidR="00357C53" w:rsidRPr="0070001F" w:rsidRDefault="00357C53" w:rsidP="00357C53">
      <w:pPr>
        <w:pBdr>
          <w:top w:val="nil"/>
          <w:left w:val="nil"/>
          <w:bottom w:val="nil"/>
          <w:right w:val="nil"/>
          <w:between w:val="nil"/>
        </w:pBdr>
        <w:spacing w:before="120" w:after="120"/>
        <w:jc w:val="center"/>
        <w:rPr>
          <w:rFonts w:ascii="Candara" w:eastAsia="Candara" w:hAnsi="Candara" w:cs="Candara"/>
          <w:color w:val="000000"/>
          <w:sz w:val="24"/>
          <w:szCs w:val="24"/>
          <w:lang w:eastAsia="el-GR" w:bidi="he-IL"/>
        </w:rPr>
      </w:pPr>
    </w:p>
    <w:p w:rsidR="00357C53" w:rsidRPr="0070001F" w:rsidRDefault="00357C53" w:rsidP="00357C53">
      <w:pPr>
        <w:pBdr>
          <w:top w:val="nil"/>
          <w:left w:val="nil"/>
          <w:bottom w:val="nil"/>
          <w:right w:val="nil"/>
          <w:between w:val="nil"/>
        </w:pBdr>
        <w:spacing w:after="120" w:line="360" w:lineRule="auto"/>
        <w:ind w:firstLine="720"/>
        <w:jc w:val="both"/>
        <w:rPr>
          <w:rFonts w:ascii="Candara" w:eastAsia="Candara" w:hAnsi="Candara" w:cs="Candara"/>
          <w:color w:val="000000"/>
          <w:sz w:val="24"/>
          <w:szCs w:val="24"/>
          <w:lang w:eastAsia="el-GR" w:bidi="he-IL"/>
        </w:rPr>
      </w:pPr>
      <w:bookmarkStart w:id="0" w:name="_bn6c32wix6m9" w:colFirst="0" w:colLast="0"/>
      <w:bookmarkEnd w:id="0"/>
      <w:r w:rsidRPr="0070001F">
        <w:rPr>
          <w:rFonts w:ascii="Candara" w:eastAsia="Candara" w:hAnsi="Candara" w:cs="Candara"/>
          <w:color w:val="000000"/>
          <w:sz w:val="24"/>
          <w:szCs w:val="24"/>
          <w:lang w:eastAsia="el-GR" w:bidi="he-IL"/>
        </w:rPr>
        <w:t xml:space="preserve">Η 95η Γενική Συνέλευση της Διδασκαλικής Ομοσπονδίας Ελλάδας πραγματοποιείται σε ένα χρονικό σημείο όπου οι εκπαιδευτικοί βρισκόμαστε καθημερινά αντιμέτωποι με μια δυσβάσταχτη πραγματικότητα. Οι χαμηλοί μισθοί σε συνδυασμό με την ολοένα και περισσότερη ακρίβεια δυσχεραίνουν απίστευτα τη ζωή μας. Η προοπτική μιας νέας σχολικής χρονιάς  μέσα σε σχολεία δίχως την επιβεβλημένη μέριμνα της Πολιτείας, </w:t>
      </w:r>
      <w:proofErr w:type="spellStart"/>
      <w:r w:rsidRPr="0070001F">
        <w:rPr>
          <w:rFonts w:ascii="Candara" w:eastAsia="Candara" w:hAnsi="Candara" w:cs="Candara"/>
          <w:color w:val="000000"/>
          <w:sz w:val="24"/>
          <w:szCs w:val="24"/>
          <w:lang w:eastAsia="el-GR" w:bidi="he-IL"/>
        </w:rPr>
        <w:t>υποχρηματοδοτούμενα</w:t>
      </w:r>
      <w:proofErr w:type="spellEnd"/>
      <w:r w:rsidRPr="0070001F">
        <w:rPr>
          <w:rFonts w:ascii="Candara" w:eastAsia="Candara" w:hAnsi="Candara" w:cs="Candara"/>
          <w:color w:val="000000"/>
          <w:sz w:val="24"/>
          <w:szCs w:val="24"/>
          <w:lang w:eastAsia="el-GR" w:bidi="he-IL"/>
        </w:rPr>
        <w:t xml:space="preserve"> σε ένα πλαίσιο εργασιακής ανασφάλειας και εξουθενωτικής καθημερινότητας με απαξίωση του έργου των εκπαιδευτικών, γεννά απογοήτευση και οργή. </w:t>
      </w:r>
    </w:p>
    <w:p w:rsidR="00357C53" w:rsidRPr="0070001F" w:rsidRDefault="00357C53" w:rsidP="00357C53">
      <w:pPr>
        <w:pBdr>
          <w:top w:val="nil"/>
          <w:left w:val="nil"/>
          <w:bottom w:val="nil"/>
          <w:right w:val="nil"/>
          <w:between w:val="nil"/>
        </w:pBdr>
        <w:spacing w:after="0"/>
        <w:ind w:firstLine="720"/>
        <w:jc w:val="both"/>
        <w:rPr>
          <w:rFonts w:ascii="Candara" w:eastAsia="Candara" w:hAnsi="Candara" w:cs="Candara"/>
          <w:color w:val="000000"/>
          <w:sz w:val="24"/>
          <w:szCs w:val="24"/>
          <w:lang w:eastAsia="el-GR" w:bidi="he-IL"/>
        </w:rPr>
      </w:pPr>
      <w:r w:rsidRPr="0070001F">
        <w:rPr>
          <w:rFonts w:ascii="Candara" w:eastAsia="Candara" w:hAnsi="Candara" w:cs="Candara"/>
          <w:color w:val="000000"/>
          <w:sz w:val="24"/>
          <w:szCs w:val="24"/>
          <w:lang w:eastAsia="el-GR" w:bidi="he-IL"/>
        </w:rPr>
        <w:t>Αποφασίζουμε να προχωρήσουμε αγωνιστικά και μαχητικά:</w:t>
      </w:r>
    </w:p>
    <w:p w:rsidR="00357C53" w:rsidRPr="0070001F" w:rsidRDefault="00357C53" w:rsidP="00357C53">
      <w:pPr>
        <w:pBdr>
          <w:top w:val="nil"/>
          <w:left w:val="nil"/>
          <w:bottom w:val="nil"/>
          <w:right w:val="nil"/>
          <w:between w:val="nil"/>
        </w:pBdr>
        <w:spacing w:after="0"/>
        <w:ind w:firstLine="720"/>
        <w:jc w:val="both"/>
        <w:rPr>
          <w:rFonts w:ascii="Candara" w:eastAsia="Candara" w:hAnsi="Candara" w:cs="Candara"/>
          <w:color w:val="000000"/>
          <w:sz w:val="24"/>
          <w:szCs w:val="24"/>
          <w:lang w:eastAsia="el-GR" w:bidi="he-IL"/>
        </w:rPr>
      </w:pPr>
    </w:p>
    <w:p w:rsidR="00357C53" w:rsidRPr="0070001F" w:rsidRDefault="00357C53" w:rsidP="0070001F">
      <w:pPr>
        <w:pStyle w:val="a3"/>
        <w:numPr>
          <w:ilvl w:val="0"/>
          <w:numId w:val="3"/>
        </w:numPr>
        <w:pBdr>
          <w:top w:val="nil"/>
          <w:left w:val="nil"/>
          <w:bottom w:val="nil"/>
          <w:right w:val="nil"/>
          <w:between w:val="nil"/>
        </w:pBdr>
        <w:spacing w:after="120" w:line="360" w:lineRule="auto"/>
        <w:ind w:left="0" w:firstLine="0"/>
        <w:jc w:val="both"/>
        <w:rPr>
          <w:rFonts w:ascii="Candara" w:eastAsia="Candara" w:hAnsi="Candara" w:cs="Candara"/>
          <w:color w:val="000000"/>
          <w:sz w:val="24"/>
          <w:szCs w:val="24"/>
          <w:lang w:eastAsia="el-GR" w:bidi="he-IL"/>
        </w:rPr>
      </w:pPr>
      <w:r w:rsidRPr="0070001F">
        <w:rPr>
          <w:rFonts w:ascii="Candara" w:eastAsia="Candara" w:hAnsi="Candara" w:cs="Candara"/>
          <w:color w:val="000000"/>
          <w:sz w:val="24"/>
          <w:szCs w:val="24"/>
          <w:lang w:eastAsia="el-GR" w:bidi="he-IL"/>
        </w:rPr>
        <w:t>Με την έναρξη της σχολικής χρονιάς προχωράμε σε έκτακτες Γενικές Συνελεύσεις, με εισήγηση για κλαδική απεργιακή απάντηση μέχρι το τέλος Σεπτεμβρίου, όπου θα συζητηθούν όλα τα ζητήματα που απασχολούν τον Κλάδο και στη συνέχεια πραγματοποίηση</w:t>
      </w:r>
      <w:r w:rsidRPr="0070001F">
        <w:rPr>
          <w:rFonts w:ascii="Candara" w:hAnsi="Candara"/>
          <w:sz w:val="24"/>
          <w:szCs w:val="24"/>
        </w:rPr>
        <w:t xml:space="preserve"> </w:t>
      </w:r>
      <w:r w:rsidRPr="0070001F">
        <w:rPr>
          <w:rFonts w:ascii="Candara" w:eastAsia="Candara" w:hAnsi="Candara" w:cs="Candara"/>
          <w:color w:val="000000"/>
          <w:sz w:val="24"/>
          <w:szCs w:val="24"/>
          <w:lang w:eastAsia="el-GR" w:bidi="he-IL"/>
        </w:rPr>
        <w:t>Ολομέλειας Προέδρων για τη λήψη αποφάσεων για αποτελεσματικές δράσεις και δυναμικούς αγώνες.</w:t>
      </w:r>
    </w:p>
    <w:p w:rsidR="00357C53" w:rsidRPr="0070001F" w:rsidRDefault="00357C53" w:rsidP="0070001F">
      <w:pPr>
        <w:pStyle w:val="a3"/>
        <w:numPr>
          <w:ilvl w:val="0"/>
          <w:numId w:val="3"/>
        </w:numPr>
        <w:pBdr>
          <w:top w:val="nil"/>
          <w:left w:val="nil"/>
          <w:bottom w:val="nil"/>
          <w:right w:val="nil"/>
          <w:between w:val="nil"/>
        </w:pBdr>
        <w:spacing w:after="120" w:line="360" w:lineRule="auto"/>
        <w:ind w:left="0" w:firstLine="0"/>
        <w:jc w:val="both"/>
        <w:rPr>
          <w:rFonts w:ascii="Candara" w:eastAsia="Candara" w:hAnsi="Candara" w:cs="Candara"/>
          <w:color w:val="000000"/>
          <w:sz w:val="24"/>
          <w:szCs w:val="24"/>
          <w:lang w:eastAsia="el-GR" w:bidi="he-IL"/>
        </w:rPr>
      </w:pPr>
      <w:r w:rsidRPr="0070001F">
        <w:rPr>
          <w:rFonts w:ascii="Candara" w:eastAsia="Candara" w:hAnsi="Candara" w:cs="Candara"/>
          <w:color w:val="000000"/>
          <w:sz w:val="24"/>
          <w:szCs w:val="24"/>
          <w:lang w:eastAsia="el-GR" w:bidi="he-IL"/>
        </w:rPr>
        <w:t xml:space="preserve">Συμμετέχουμε στην </w:t>
      </w:r>
      <w:proofErr w:type="spellStart"/>
      <w:r w:rsidRPr="0070001F">
        <w:rPr>
          <w:rFonts w:ascii="Candara" w:eastAsia="Candara" w:hAnsi="Candara" w:cs="Candara"/>
          <w:color w:val="000000"/>
          <w:sz w:val="24"/>
          <w:szCs w:val="24"/>
          <w:lang w:eastAsia="el-GR" w:bidi="he-IL"/>
        </w:rPr>
        <w:t>πανδημοσιουπαλληλική</w:t>
      </w:r>
      <w:proofErr w:type="spellEnd"/>
      <w:r w:rsidRPr="0070001F">
        <w:rPr>
          <w:rFonts w:ascii="Candara" w:eastAsia="Candara" w:hAnsi="Candara" w:cs="Candara"/>
          <w:color w:val="000000"/>
          <w:sz w:val="24"/>
          <w:szCs w:val="24"/>
          <w:lang w:eastAsia="el-GR" w:bidi="he-IL"/>
        </w:rPr>
        <w:t xml:space="preserve"> απεργία, πριν την ψήφιση, σαν πρώτη άμεση απάντηση στην πρόθεση της κυβέρνησης να φέρει μέσα στο καλοκαίρι τη συζήτηση για τη συνταγματική αναθεώρηση.</w:t>
      </w:r>
    </w:p>
    <w:p w:rsidR="00357C53" w:rsidRPr="0070001F" w:rsidRDefault="00357C53" w:rsidP="0070001F">
      <w:pPr>
        <w:pStyle w:val="a3"/>
        <w:numPr>
          <w:ilvl w:val="0"/>
          <w:numId w:val="3"/>
        </w:numPr>
        <w:pBdr>
          <w:top w:val="nil"/>
          <w:left w:val="nil"/>
          <w:bottom w:val="nil"/>
          <w:right w:val="nil"/>
          <w:between w:val="nil"/>
        </w:pBdr>
        <w:spacing w:after="120" w:line="360" w:lineRule="auto"/>
        <w:ind w:left="0" w:firstLine="0"/>
        <w:jc w:val="both"/>
        <w:rPr>
          <w:rFonts w:ascii="Candara" w:eastAsia="Candara" w:hAnsi="Candara" w:cs="Candara"/>
          <w:color w:val="000000"/>
          <w:sz w:val="24"/>
          <w:szCs w:val="24"/>
          <w:lang w:eastAsia="el-GR" w:bidi="he-IL"/>
        </w:rPr>
      </w:pPr>
      <w:r w:rsidRPr="0070001F">
        <w:rPr>
          <w:rFonts w:ascii="Candara" w:eastAsia="Candara" w:hAnsi="Candara" w:cs="Candara"/>
          <w:color w:val="000000"/>
          <w:sz w:val="24"/>
          <w:szCs w:val="24"/>
          <w:lang w:eastAsia="el-GR" w:bidi="he-IL"/>
        </w:rPr>
        <w:t>Οι αποφάσεις της Ολομέλειας Προέδρων της 1/4/2024, της 93</w:t>
      </w:r>
      <w:r w:rsidRPr="0070001F">
        <w:rPr>
          <w:rFonts w:ascii="Candara" w:eastAsia="Candara" w:hAnsi="Candara" w:cs="Candara"/>
          <w:color w:val="000000"/>
          <w:sz w:val="24"/>
          <w:szCs w:val="24"/>
          <w:vertAlign w:val="superscript"/>
          <w:lang w:eastAsia="el-GR" w:bidi="he-IL"/>
        </w:rPr>
        <w:t>ης</w:t>
      </w:r>
      <w:r w:rsidRPr="0070001F">
        <w:rPr>
          <w:rFonts w:ascii="Candara" w:eastAsia="Candara" w:hAnsi="Candara" w:cs="Candara"/>
          <w:color w:val="000000"/>
          <w:sz w:val="24"/>
          <w:szCs w:val="24"/>
          <w:lang w:eastAsia="el-GR" w:bidi="he-IL"/>
        </w:rPr>
        <w:t xml:space="preserve"> και 94</w:t>
      </w:r>
      <w:r w:rsidRPr="0070001F">
        <w:rPr>
          <w:rFonts w:ascii="Candara" w:eastAsia="Candara" w:hAnsi="Candara" w:cs="Candara"/>
          <w:color w:val="000000"/>
          <w:sz w:val="24"/>
          <w:szCs w:val="24"/>
          <w:vertAlign w:val="superscript"/>
          <w:lang w:eastAsia="el-GR" w:bidi="he-IL"/>
        </w:rPr>
        <w:t>ης</w:t>
      </w:r>
      <w:r w:rsidRPr="0070001F">
        <w:rPr>
          <w:rFonts w:ascii="Candara" w:eastAsia="Candara" w:hAnsi="Candara" w:cs="Candara"/>
          <w:color w:val="000000"/>
          <w:sz w:val="24"/>
          <w:szCs w:val="24"/>
          <w:lang w:eastAsia="el-GR" w:bidi="he-IL"/>
        </w:rPr>
        <w:t xml:space="preserve"> Γενικής Συνέλευσης της ΔΟΕ που αφορούν την μάχη ενάντια στην αξιολόγηση είναι σε ισχύ και παράγουν αποτελέσματα.</w:t>
      </w:r>
    </w:p>
    <w:p w:rsidR="00357C53" w:rsidRPr="0070001F" w:rsidRDefault="00357C53" w:rsidP="0070001F">
      <w:pPr>
        <w:pStyle w:val="a3"/>
        <w:numPr>
          <w:ilvl w:val="0"/>
          <w:numId w:val="3"/>
        </w:numPr>
        <w:pBdr>
          <w:top w:val="nil"/>
          <w:left w:val="nil"/>
          <w:bottom w:val="nil"/>
          <w:right w:val="nil"/>
          <w:between w:val="nil"/>
        </w:pBdr>
        <w:spacing w:after="120" w:line="360" w:lineRule="auto"/>
        <w:ind w:left="0" w:firstLine="0"/>
        <w:jc w:val="both"/>
        <w:rPr>
          <w:rFonts w:ascii="Candara" w:eastAsia="Candara" w:hAnsi="Candara" w:cs="Candara"/>
          <w:color w:val="000000"/>
          <w:sz w:val="24"/>
          <w:szCs w:val="24"/>
          <w:lang w:eastAsia="el-GR" w:bidi="he-IL"/>
        </w:rPr>
      </w:pPr>
      <w:r w:rsidRPr="0070001F">
        <w:rPr>
          <w:rFonts w:ascii="Candara" w:eastAsia="Candara" w:hAnsi="Candara" w:cs="Candara"/>
          <w:color w:val="000000"/>
          <w:sz w:val="24"/>
          <w:szCs w:val="24"/>
          <w:lang w:eastAsia="el-GR" w:bidi="he-IL"/>
        </w:rPr>
        <w:t>Κάλυψη συνδικαλιστική και νομική σε όλους και όλες που έχουν παραλάβει ή θα παραλάβουν κλήση σε πειθαρχικό λόγω της συμμετοχής τους στην Απεργία-Αποχή για την αξιολόγηση.</w:t>
      </w:r>
    </w:p>
    <w:p w:rsidR="00357C53" w:rsidRPr="0070001F" w:rsidRDefault="00357C53" w:rsidP="0070001F">
      <w:pPr>
        <w:pStyle w:val="a3"/>
        <w:numPr>
          <w:ilvl w:val="0"/>
          <w:numId w:val="3"/>
        </w:numPr>
        <w:pBdr>
          <w:top w:val="nil"/>
          <w:left w:val="nil"/>
          <w:bottom w:val="nil"/>
          <w:right w:val="nil"/>
          <w:between w:val="nil"/>
        </w:pBdr>
        <w:spacing w:after="120" w:line="360" w:lineRule="auto"/>
        <w:ind w:left="0" w:firstLine="0"/>
        <w:jc w:val="both"/>
        <w:rPr>
          <w:rFonts w:ascii="Candara" w:eastAsia="Candara" w:hAnsi="Candara" w:cs="Candara"/>
          <w:color w:val="000000"/>
          <w:sz w:val="24"/>
          <w:szCs w:val="24"/>
          <w:lang w:eastAsia="el-GR" w:bidi="he-IL"/>
        </w:rPr>
      </w:pPr>
      <w:r w:rsidRPr="0070001F">
        <w:rPr>
          <w:rFonts w:ascii="Candara" w:eastAsia="Candara" w:hAnsi="Candara" w:cs="Candara"/>
          <w:color w:val="000000"/>
          <w:sz w:val="24"/>
          <w:szCs w:val="24"/>
          <w:lang w:eastAsia="el-GR" w:bidi="he-IL"/>
        </w:rPr>
        <w:lastRenderedPageBreak/>
        <w:t>Παρουσία μελών του Δ.Σ. της Δ.Ο.Ε. σε περιπτώσεις διώξεων όποιου και όποιας συναδέλφου/-ισσας συμμετέχει στην Απεργία-Αποχή για την αξιολόγηση και φυσικά κατά τις συνεδριάσεις των πειθαρχικών συμβουλίων.</w:t>
      </w:r>
    </w:p>
    <w:p w:rsidR="00357C53" w:rsidRPr="0070001F" w:rsidRDefault="00357C53" w:rsidP="0070001F">
      <w:pPr>
        <w:pStyle w:val="a3"/>
        <w:numPr>
          <w:ilvl w:val="0"/>
          <w:numId w:val="3"/>
        </w:numPr>
        <w:pBdr>
          <w:top w:val="nil"/>
          <w:left w:val="nil"/>
          <w:bottom w:val="nil"/>
          <w:right w:val="nil"/>
          <w:between w:val="nil"/>
        </w:pBdr>
        <w:spacing w:after="120" w:line="360" w:lineRule="auto"/>
        <w:ind w:left="0" w:firstLine="0"/>
        <w:jc w:val="both"/>
        <w:rPr>
          <w:rFonts w:ascii="Candara" w:eastAsia="Candara" w:hAnsi="Candara" w:cs="Candara"/>
          <w:color w:val="000000"/>
          <w:sz w:val="24"/>
          <w:szCs w:val="24"/>
          <w:lang w:eastAsia="el-GR" w:bidi="he-IL"/>
        </w:rPr>
      </w:pPr>
      <w:r w:rsidRPr="0070001F">
        <w:rPr>
          <w:rFonts w:ascii="Candara" w:eastAsia="Candara" w:hAnsi="Candara" w:cs="Candara"/>
          <w:color w:val="000000"/>
          <w:sz w:val="24"/>
          <w:szCs w:val="24"/>
          <w:lang w:eastAsia="el-GR" w:bidi="he-IL"/>
        </w:rPr>
        <w:t>Κάλυψη των νομικών-δικαστικών εξόδων από την Ομοσπονδία στις περιπτώσεις που αφορούν πειθαρχικές διώξεις για τη συμμετοχή στην απεργία-αποχή για την αξιολόγηση σε ποσοστό 60% από τη Δ.Ο.Ε. και 40% από τους Σ.Ε.Π.Ε. Για τις περιπτώσεις που είχαμε καθαιρέσεις έχουν γίνει προσφυγές στα δικαστήρια σε συνεργασία ΣΕΠΕ και ΔΟΕ με έξοδα της Ομοσπονδίας.</w:t>
      </w:r>
    </w:p>
    <w:p w:rsidR="00357C53" w:rsidRPr="0070001F" w:rsidRDefault="00357C53" w:rsidP="0070001F">
      <w:pPr>
        <w:pStyle w:val="a3"/>
        <w:numPr>
          <w:ilvl w:val="0"/>
          <w:numId w:val="3"/>
        </w:numPr>
        <w:pBdr>
          <w:top w:val="nil"/>
          <w:left w:val="nil"/>
          <w:bottom w:val="nil"/>
          <w:right w:val="nil"/>
          <w:between w:val="nil"/>
        </w:pBdr>
        <w:spacing w:after="120" w:line="360" w:lineRule="auto"/>
        <w:ind w:left="0" w:firstLine="0"/>
        <w:jc w:val="both"/>
        <w:rPr>
          <w:rFonts w:ascii="Candara" w:eastAsia="Candara" w:hAnsi="Candara" w:cs="Candara"/>
          <w:color w:val="000000"/>
          <w:sz w:val="24"/>
          <w:szCs w:val="24"/>
          <w:lang w:eastAsia="el-GR" w:bidi="he-IL"/>
        </w:rPr>
      </w:pPr>
      <w:r w:rsidRPr="0070001F">
        <w:rPr>
          <w:rFonts w:ascii="Candara" w:eastAsia="Candara" w:hAnsi="Candara" w:cs="Candara"/>
          <w:color w:val="000000"/>
          <w:sz w:val="24"/>
          <w:szCs w:val="24"/>
          <w:lang w:eastAsia="el-GR" w:bidi="he-IL"/>
        </w:rPr>
        <w:t>Πραγματοποίηση, με την ευθύνη και τον σχεδιασμό από το Δ.Σ. της Δ.Ο.Ε., περιφερειακών συσκέψεων στελεχών και μελών Σ.Ε.Π.Ε. για πλήρη ενημέρωση και ενεργοποίηση όλων των συναδέλφων.</w:t>
      </w:r>
    </w:p>
    <w:p w:rsidR="00357C53" w:rsidRPr="0070001F" w:rsidRDefault="00357C53" w:rsidP="0070001F">
      <w:pPr>
        <w:pStyle w:val="a3"/>
        <w:numPr>
          <w:ilvl w:val="0"/>
          <w:numId w:val="3"/>
        </w:numPr>
        <w:pBdr>
          <w:top w:val="nil"/>
          <w:left w:val="nil"/>
          <w:bottom w:val="nil"/>
          <w:right w:val="nil"/>
          <w:between w:val="nil"/>
        </w:pBdr>
        <w:spacing w:after="120" w:line="360" w:lineRule="auto"/>
        <w:ind w:left="0" w:firstLine="0"/>
        <w:jc w:val="both"/>
        <w:rPr>
          <w:rFonts w:ascii="Candara" w:eastAsia="Candara" w:hAnsi="Candara" w:cs="Candara"/>
          <w:color w:val="000000"/>
          <w:sz w:val="24"/>
          <w:szCs w:val="24"/>
          <w:lang w:eastAsia="el-GR" w:bidi="he-IL"/>
        </w:rPr>
      </w:pPr>
      <w:r w:rsidRPr="0070001F">
        <w:rPr>
          <w:rFonts w:ascii="Candara" w:eastAsia="Candara" w:hAnsi="Candara" w:cs="Candara"/>
          <w:color w:val="000000"/>
          <w:sz w:val="24"/>
          <w:szCs w:val="24"/>
          <w:lang w:eastAsia="el-GR" w:bidi="he-IL"/>
        </w:rPr>
        <w:t>Επιδίωξη αξιοποίησης των Μέσων Μαζικής Ενημέρωσης για την ανάδειξη και συστηματική προβολή των αιτημάτων μας.</w:t>
      </w:r>
    </w:p>
    <w:p w:rsidR="00357C53" w:rsidRPr="0070001F" w:rsidRDefault="00357C53" w:rsidP="0070001F">
      <w:pPr>
        <w:pStyle w:val="a3"/>
        <w:numPr>
          <w:ilvl w:val="0"/>
          <w:numId w:val="3"/>
        </w:numPr>
        <w:pBdr>
          <w:top w:val="nil"/>
          <w:left w:val="nil"/>
          <w:bottom w:val="nil"/>
          <w:right w:val="nil"/>
          <w:between w:val="nil"/>
        </w:pBdr>
        <w:spacing w:after="120" w:line="360" w:lineRule="auto"/>
        <w:ind w:left="0" w:firstLine="0"/>
        <w:jc w:val="both"/>
        <w:rPr>
          <w:rFonts w:ascii="Candara" w:eastAsia="Candara" w:hAnsi="Candara" w:cs="Candara"/>
          <w:color w:val="000000"/>
          <w:sz w:val="24"/>
          <w:szCs w:val="24"/>
          <w:lang w:eastAsia="el-GR" w:bidi="he-IL"/>
        </w:rPr>
      </w:pPr>
      <w:r w:rsidRPr="0070001F">
        <w:rPr>
          <w:rFonts w:ascii="Candara" w:eastAsia="Candara" w:hAnsi="Candara" w:cs="Candara"/>
          <w:color w:val="000000"/>
          <w:sz w:val="24"/>
          <w:szCs w:val="24"/>
          <w:lang w:eastAsia="el-GR" w:bidi="he-IL"/>
        </w:rPr>
        <w:t>Συνέχιση του συντονισμού με τις εκπαιδευτικές  Ομοσπονδίες (Ο.Λ.Μ.Ε. Ο.Ι.Ε.Λ.Ε. και Π.Ο.Σ.Ε.Ε.Π.Ε.Α.) καθώς και την Α.Δ.Ε.Δ.Υ. με στόχο την οργάνωση κοινών δράσεων ανάδειξης και αντιμετώπισης των οξυμένων προβλημάτων.</w:t>
      </w:r>
    </w:p>
    <w:p w:rsidR="00357C53" w:rsidRPr="0070001F" w:rsidRDefault="00357C53" w:rsidP="0070001F">
      <w:pPr>
        <w:pStyle w:val="a3"/>
        <w:numPr>
          <w:ilvl w:val="0"/>
          <w:numId w:val="3"/>
        </w:numPr>
        <w:pBdr>
          <w:top w:val="nil"/>
          <w:left w:val="nil"/>
          <w:bottom w:val="nil"/>
          <w:right w:val="nil"/>
          <w:between w:val="nil"/>
        </w:pBdr>
        <w:spacing w:after="120" w:line="360" w:lineRule="auto"/>
        <w:ind w:left="0" w:firstLine="0"/>
        <w:jc w:val="both"/>
        <w:rPr>
          <w:rFonts w:ascii="Candara" w:eastAsia="Candara" w:hAnsi="Candara" w:cs="Candara"/>
          <w:color w:val="000000"/>
          <w:sz w:val="24"/>
          <w:szCs w:val="24"/>
          <w:lang w:eastAsia="el-GR" w:bidi="he-IL"/>
        </w:rPr>
      </w:pPr>
      <w:r w:rsidRPr="0070001F">
        <w:rPr>
          <w:rFonts w:ascii="Candara" w:eastAsia="Candara" w:hAnsi="Candara" w:cs="Candara"/>
          <w:color w:val="000000"/>
          <w:sz w:val="24"/>
          <w:szCs w:val="24"/>
          <w:lang w:eastAsia="el-GR" w:bidi="he-IL"/>
        </w:rPr>
        <w:t>Οργάνωση, από το Δ.Σ. της Δ.Ο.Ε., κινητοποιήσεων και δράσεων σε όλη την Ελλάδα για τη δυναμική ανάδειξη των προβλημάτων της δημόσιας εκπαίδευσης και των διεκδικήσεων του κλάδου καθώς και τη στήριξη όλων των εκπαιδευτικών που έρχονται αντιμέτωποι με τις αυταρχικές κυβερνητικές πολιτικές.</w:t>
      </w:r>
    </w:p>
    <w:p w:rsidR="00357C53" w:rsidRPr="0070001F" w:rsidRDefault="00357C53" w:rsidP="0070001F">
      <w:pPr>
        <w:pStyle w:val="a3"/>
        <w:numPr>
          <w:ilvl w:val="0"/>
          <w:numId w:val="3"/>
        </w:numPr>
        <w:pBdr>
          <w:top w:val="nil"/>
          <w:left w:val="nil"/>
          <w:bottom w:val="nil"/>
          <w:right w:val="nil"/>
          <w:between w:val="nil"/>
        </w:pBdr>
        <w:spacing w:after="120" w:line="360" w:lineRule="auto"/>
        <w:ind w:left="0" w:firstLine="0"/>
        <w:jc w:val="both"/>
        <w:rPr>
          <w:rFonts w:ascii="Candara" w:eastAsia="Candara" w:hAnsi="Candara" w:cs="Candara"/>
          <w:color w:val="000000"/>
          <w:sz w:val="24"/>
          <w:szCs w:val="24"/>
          <w:lang w:eastAsia="el-GR" w:bidi="he-IL"/>
        </w:rPr>
      </w:pPr>
      <w:r w:rsidRPr="0070001F">
        <w:rPr>
          <w:rFonts w:ascii="Candara" w:eastAsia="Candara" w:hAnsi="Candara" w:cs="Candara"/>
          <w:color w:val="000000"/>
          <w:sz w:val="24"/>
          <w:szCs w:val="24"/>
          <w:lang w:eastAsia="el-GR" w:bidi="he-IL"/>
        </w:rPr>
        <w:t>Συνέχιση της πραγματοποίησης ανοιχτών επιστημονικών συνεδρίων και ημερίδων με θέματα που απασχολούν τον εκπαιδευτικό κόσμο και την κοινωνία.</w:t>
      </w:r>
    </w:p>
    <w:p w:rsidR="00357C53" w:rsidRPr="0070001F" w:rsidRDefault="00357C53" w:rsidP="0070001F">
      <w:pPr>
        <w:pStyle w:val="a3"/>
        <w:numPr>
          <w:ilvl w:val="0"/>
          <w:numId w:val="3"/>
        </w:numPr>
        <w:pBdr>
          <w:top w:val="nil"/>
          <w:left w:val="nil"/>
          <w:bottom w:val="nil"/>
          <w:right w:val="nil"/>
          <w:between w:val="nil"/>
        </w:pBdr>
        <w:spacing w:after="120" w:line="360" w:lineRule="auto"/>
        <w:ind w:left="0" w:firstLine="0"/>
        <w:jc w:val="both"/>
        <w:rPr>
          <w:rFonts w:ascii="Candara" w:eastAsia="Candara" w:hAnsi="Candara" w:cs="Candara"/>
          <w:color w:val="000000"/>
          <w:sz w:val="24"/>
          <w:szCs w:val="24"/>
          <w:lang w:eastAsia="el-GR" w:bidi="he-IL"/>
        </w:rPr>
      </w:pPr>
      <w:r w:rsidRPr="0070001F">
        <w:rPr>
          <w:rFonts w:ascii="Candara" w:eastAsia="Candara" w:hAnsi="Candara" w:cs="Candara"/>
          <w:color w:val="000000"/>
          <w:sz w:val="24"/>
          <w:szCs w:val="24"/>
          <w:lang w:eastAsia="el-GR" w:bidi="he-IL"/>
        </w:rPr>
        <w:t>Δυναμική παρουσία της Δ.Ο.Ε. στη Δ.Ε.Θ. στο πλαίσιο της συγκέντρωσης της Α.Δ.Ε.Δ.Υ. κατά την ομιλία του Πρωθυπουργού και δημιουργία κλίματος δυναμικής διεκδίκησης για την ικανοποίηση των οικονομικών και θεσμικών αιτημάτων μας. Καλούμε τους Σ.Ε.Π.Ε. να λάβουν μέτρα μετάβασης.</w:t>
      </w:r>
    </w:p>
    <w:p w:rsidR="00357C53" w:rsidRPr="0070001F" w:rsidRDefault="00357C53" w:rsidP="0070001F">
      <w:pPr>
        <w:pStyle w:val="a3"/>
        <w:numPr>
          <w:ilvl w:val="0"/>
          <w:numId w:val="3"/>
        </w:numPr>
        <w:pBdr>
          <w:top w:val="nil"/>
          <w:left w:val="nil"/>
          <w:bottom w:val="nil"/>
          <w:right w:val="nil"/>
          <w:between w:val="nil"/>
        </w:pBdr>
        <w:spacing w:after="120" w:line="360" w:lineRule="auto"/>
        <w:ind w:left="0" w:firstLine="0"/>
        <w:jc w:val="both"/>
        <w:rPr>
          <w:rFonts w:ascii="Candara" w:eastAsia="Candara" w:hAnsi="Candara" w:cs="Candara"/>
          <w:color w:val="000000"/>
          <w:sz w:val="24"/>
          <w:szCs w:val="24"/>
          <w:lang w:eastAsia="el-GR" w:bidi="he-IL"/>
        </w:rPr>
      </w:pPr>
      <w:r w:rsidRPr="0070001F">
        <w:rPr>
          <w:rFonts w:ascii="Candara" w:eastAsia="Candara" w:hAnsi="Candara" w:cs="Candara"/>
          <w:color w:val="000000"/>
          <w:sz w:val="24"/>
          <w:szCs w:val="24"/>
          <w:lang w:eastAsia="el-GR" w:bidi="he-IL"/>
        </w:rPr>
        <w:t>Συναντήσεις με τα πολιτικά κόμματα όπου θα εκτεθούν όλα τα σοβαρά ζητήματα που αφορούν τη δημόσια εκπαίδευση και τους/τις λειτουργούς της και θα επιδιωχθούν δεσμεύσεις στήριξης των αγώνων μας.</w:t>
      </w:r>
    </w:p>
    <w:p w:rsidR="00357C53" w:rsidRPr="0070001F" w:rsidRDefault="00357C53" w:rsidP="0070001F">
      <w:pPr>
        <w:pStyle w:val="a3"/>
        <w:numPr>
          <w:ilvl w:val="0"/>
          <w:numId w:val="3"/>
        </w:numPr>
        <w:pBdr>
          <w:top w:val="nil"/>
          <w:left w:val="nil"/>
          <w:bottom w:val="nil"/>
          <w:right w:val="nil"/>
          <w:between w:val="nil"/>
        </w:pBdr>
        <w:spacing w:after="120" w:line="360" w:lineRule="auto"/>
        <w:ind w:left="0" w:firstLine="0"/>
        <w:jc w:val="both"/>
        <w:rPr>
          <w:rFonts w:ascii="Candara" w:eastAsia="Candara" w:hAnsi="Candara" w:cs="Candara"/>
          <w:color w:val="000000"/>
          <w:sz w:val="24"/>
          <w:szCs w:val="24"/>
          <w:lang w:eastAsia="el-GR" w:bidi="he-IL"/>
        </w:rPr>
      </w:pPr>
      <w:r w:rsidRPr="0070001F">
        <w:rPr>
          <w:rFonts w:ascii="Candara" w:eastAsia="Candara" w:hAnsi="Candara" w:cs="Candara"/>
          <w:color w:val="000000"/>
          <w:sz w:val="24"/>
          <w:szCs w:val="24"/>
          <w:lang w:eastAsia="el-GR" w:bidi="he-IL"/>
        </w:rPr>
        <w:t>Συνέχιση και ενίσχυση της συνεργασίας της Δ.Ο.Ε. με τις ευρωπαϊκές και διεθνείς οργανώσεις των εκπαιδευτικών (ETUCE και ΕΙ) στον αγώνα για την υπεράσπιση του δημόσιου σχολείου, ενάντια στις κυβερνητικές πολιτικές που το υποβαθμίζουν. Αξιοποίηση της εμπειρίας από τη λειτουργία των αντίστοιχων Ομοσπονδιών των άλλων χωρών της Ευρώπης.</w:t>
      </w:r>
    </w:p>
    <w:p w:rsidR="00357C53" w:rsidRPr="0070001F" w:rsidRDefault="00357C53" w:rsidP="0070001F">
      <w:pPr>
        <w:pStyle w:val="a3"/>
        <w:numPr>
          <w:ilvl w:val="0"/>
          <w:numId w:val="3"/>
        </w:numPr>
        <w:pBdr>
          <w:top w:val="nil"/>
          <w:left w:val="nil"/>
          <w:bottom w:val="nil"/>
          <w:right w:val="nil"/>
          <w:between w:val="nil"/>
        </w:pBdr>
        <w:spacing w:after="120" w:line="360" w:lineRule="auto"/>
        <w:ind w:left="0" w:firstLine="0"/>
        <w:jc w:val="both"/>
        <w:rPr>
          <w:rFonts w:ascii="Candara" w:eastAsia="Candara" w:hAnsi="Candara" w:cs="Candara"/>
          <w:color w:val="000000"/>
          <w:sz w:val="24"/>
          <w:szCs w:val="24"/>
          <w:lang w:eastAsia="el-GR" w:bidi="he-IL"/>
        </w:rPr>
      </w:pPr>
      <w:r w:rsidRPr="0070001F">
        <w:rPr>
          <w:rFonts w:ascii="Candara" w:eastAsia="Candara" w:hAnsi="Candara" w:cs="Candara"/>
          <w:color w:val="000000"/>
          <w:sz w:val="24"/>
          <w:szCs w:val="24"/>
          <w:lang w:eastAsia="el-GR" w:bidi="he-IL"/>
        </w:rPr>
        <w:lastRenderedPageBreak/>
        <w:t xml:space="preserve"> Εξουσιοδότηση από την 95η Γ.Σ. του Δ.Σ. της Δ.Ο.Ε. για λήψη κινηματικών αποφάσεων ανάλογα με τις εξελίξεις. </w:t>
      </w:r>
    </w:p>
    <w:p w:rsidR="00357C53" w:rsidRPr="0070001F" w:rsidRDefault="00357C53" w:rsidP="0070001F">
      <w:pPr>
        <w:spacing w:after="120" w:line="360" w:lineRule="auto"/>
        <w:jc w:val="both"/>
        <w:rPr>
          <w:rFonts w:ascii="Candara" w:hAnsi="Candara"/>
          <w:sz w:val="24"/>
          <w:szCs w:val="24"/>
        </w:rPr>
      </w:pPr>
      <w:r w:rsidRPr="0070001F">
        <w:rPr>
          <w:rFonts w:ascii="Candara" w:hAnsi="Candara"/>
          <w:sz w:val="24"/>
          <w:szCs w:val="24"/>
        </w:rPr>
        <w:t>Ο κλάδος θα απαντήσει δυναμικά, με δράσεις που θα ενώνουν τον κόσμο της εκπαίδευσης στον αγώνα για την υπεράσπιση του δημόσιου σχολείου και της επιστημονικής καταξίωσης των εκπαιδευτικών.</w:t>
      </w:r>
    </w:p>
    <w:p w:rsidR="00357C53" w:rsidRPr="0070001F" w:rsidRDefault="00357C53" w:rsidP="0070001F">
      <w:pPr>
        <w:spacing w:after="120" w:line="360" w:lineRule="auto"/>
        <w:jc w:val="both"/>
        <w:rPr>
          <w:rFonts w:ascii="Candara" w:hAnsi="Candara"/>
          <w:b/>
          <w:sz w:val="24"/>
          <w:szCs w:val="24"/>
        </w:rPr>
      </w:pPr>
    </w:p>
    <w:p w:rsidR="00383E47" w:rsidRPr="0070001F" w:rsidRDefault="00383E47" w:rsidP="00383E47">
      <w:pPr>
        <w:spacing w:before="120" w:after="120"/>
        <w:jc w:val="center"/>
        <w:rPr>
          <w:rFonts w:ascii="Candara" w:hAnsi="Candara"/>
          <w:b/>
          <w:sz w:val="24"/>
          <w:szCs w:val="24"/>
        </w:rPr>
      </w:pPr>
    </w:p>
    <w:p w:rsidR="0070001F" w:rsidRDefault="0070001F">
      <w:pPr>
        <w:spacing w:after="0" w:line="240" w:lineRule="auto"/>
        <w:rPr>
          <w:rFonts w:ascii="Candara" w:hAnsi="Candara"/>
          <w:b/>
          <w:sz w:val="24"/>
          <w:szCs w:val="24"/>
        </w:rPr>
      </w:pPr>
      <w:r>
        <w:rPr>
          <w:rFonts w:ascii="Candara" w:hAnsi="Candara"/>
          <w:b/>
          <w:sz w:val="24"/>
          <w:szCs w:val="24"/>
        </w:rPr>
        <w:br w:type="page"/>
      </w:r>
    </w:p>
    <w:sectPr w:rsidR="0070001F" w:rsidSect="001B44DE">
      <w:footerReference w:type="default" r:id="rId8"/>
      <w:pgSz w:w="11906" w:h="16838"/>
      <w:pgMar w:top="851" w:right="851" w:bottom="426"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66D" w:rsidRDefault="000E166D" w:rsidP="003F59BC">
      <w:pPr>
        <w:spacing w:after="0" w:line="240" w:lineRule="auto"/>
      </w:pPr>
      <w:r>
        <w:separator/>
      </w:r>
    </w:p>
  </w:endnote>
  <w:endnote w:type="continuationSeparator" w:id="0">
    <w:p w:rsidR="000E166D" w:rsidRDefault="000E166D" w:rsidP="003F59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A1"/>
    <w:family w:val="swiss"/>
    <w:pitch w:val="variable"/>
    <w:sig w:usb0="A00002EF" w:usb1="4000A44B" w:usb2="0000000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0478447"/>
      <w:docPartObj>
        <w:docPartGallery w:val="Page Numbers (Bottom of Page)"/>
        <w:docPartUnique/>
      </w:docPartObj>
    </w:sdtPr>
    <w:sdtContent>
      <w:p w:rsidR="00953E5F" w:rsidRDefault="00F02E8D">
        <w:pPr>
          <w:pStyle w:val="a5"/>
          <w:jc w:val="center"/>
        </w:pPr>
        <w:r>
          <w:fldChar w:fldCharType="begin"/>
        </w:r>
        <w:r w:rsidR="00953E5F">
          <w:instrText>PAGE   \* MERGEFORMAT</w:instrText>
        </w:r>
        <w:r>
          <w:fldChar w:fldCharType="separate"/>
        </w:r>
        <w:r w:rsidR="00E66D6F">
          <w:rPr>
            <w:noProof/>
          </w:rPr>
          <w:t>2</w:t>
        </w:r>
        <w:r>
          <w:fldChar w:fldCharType="end"/>
        </w:r>
      </w:p>
    </w:sdtContent>
  </w:sdt>
  <w:p w:rsidR="003F59BC" w:rsidRDefault="003F59B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66D" w:rsidRDefault="000E166D" w:rsidP="003F59BC">
      <w:pPr>
        <w:spacing w:after="0" w:line="240" w:lineRule="auto"/>
      </w:pPr>
      <w:r>
        <w:separator/>
      </w:r>
    </w:p>
  </w:footnote>
  <w:footnote w:type="continuationSeparator" w:id="0">
    <w:p w:rsidR="000E166D" w:rsidRDefault="000E166D" w:rsidP="003F59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2"/>
      <w:numFmt w:val="bullet"/>
      <w:lvlText w:val="-"/>
      <w:lvlJc w:val="left"/>
      <w:pPr>
        <w:tabs>
          <w:tab w:val="num" w:pos="0"/>
        </w:tabs>
        <w:ind w:left="720" w:hanging="360"/>
      </w:pPr>
      <w:rPr>
        <w:rFonts w:ascii="Tahoma" w:hAnsi="Tahoma" w:cs="Tahoma" w:hint="default"/>
      </w:rPr>
    </w:lvl>
  </w:abstractNum>
  <w:abstractNum w:abstractNumId="1">
    <w:nsid w:val="135303D7"/>
    <w:multiLevelType w:val="hybridMultilevel"/>
    <w:tmpl w:val="C3BCB7C4"/>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31194D1F"/>
    <w:multiLevelType w:val="hybridMultilevel"/>
    <w:tmpl w:val="BF0A9C40"/>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3E8D6CAF"/>
    <w:multiLevelType w:val="hybridMultilevel"/>
    <w:tmpl w:val="80F494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6406771F"/>
    <w:multiLevelType w:val="hybridMultilevel"/>
    <w:tmpl w:val="6DB6413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683F04B5"/>
    <w:multiLevelType w:val="hybridMultilevel"/>
    <w:tmpl w:val="710EBBFC"/>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nsid w:val="753413C0"/>
    <w:multiLevelType w:val="hybridMultilevel"/>
    <w:tmpl w:val="C64040F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6"/>
  </w:num>
  <w:num w:numId="5">
    <w:abstractNumId w:val="1"/>
  </w:num>
  <w:num w:numId="6">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rsids>
    <w:rsidRoot w:val="00454126"/>
    <w:rsid w:val="00002A02"/>
    <w:rsid w:val="00007192"/>
    <w:rsid w:val="00007466"/>
    <w:rsid w:val="000345D0"/>
    <w:rsid w:val="00074EE8"/>
    <w:rsid w:val="00077C13"/>
    <w:rsid w:val="0009447B"/>
    <w:rsid w:val="000B0A40"/>
    <w:rsid w:val="000B783A"/>
    <w:rsid w:val="000D43D3"/>
    <w:rsid w:val="000E166D"/>
    <w:rsid w:val="000E333A"/>
    <w:rsid w:val="000F4FE8"/>
    <w:rsid w:val="00101EDC"/>
    <w:rsid w:val="001112F3"/>
    <w:rsid w:val="00123508"/>
    <w:rsid w:val="00123D80"/>
    <w:rsid w:val="00127B76"/>
    <w:rsid w:val="00136BD2"/>
    <w:rsid w:val="00151372"/>
    <w:rsid w:val="00165348"/>
    <w:rsid w:val="00166ADE"/>
    <w:rsid w:val="00172ACA"/>
    <w:rsid w:val="00175622"/>
    <w:rsid w:val="001803C5"/>
    <w:rsid w:val="001B0DBA"/>
    <w:rsid w:val="001B1E4D"/>
    <w:rsid w:val="001B32BF"/>
    <w:rsid w:val="001B44DE"/>
    <w:rsid w:val="001B694B"/>
    <w:rsid w:val="001C4E6D"/>
    <w:rsid w:val="001D4BF4"/>
    <w:rsid w:val="001E1634"/>
    <w:rsid w:val="001F0CA6"/>
    <w:rsid w:val="001F12AE"/>
    <w:rsid w:val="001F79BC"/>
    <w:rsid w:val="00206A96"/>
    <w:rsid w:val="00212471"/>
    <w:rsid w:val="00213AAF"/>
    <w:rsid w:val="00217523"/>
    <w:rsid w:val="00217CC3"/>
    <w:rsid w:val="002225A6"/>
    <w:rsid w:val="00222EE9"/>
    <w:rsid w:val="00237971"/>
    <w:rsid w:val="00237B1A"/>
    <w:rsid w:val="00246C0E"/>
    <w:rsid w:val="00260DB0"/>
    <w:rsid w:val="0026694C"/>
    <w:rsid w:val="002672EE"/>
    <w:rsid w:val="00271901"/>
    <w:rsid w:val="002745B2"/>
    <w:rsid w:val="00287ECC"/>
    <w:rsid w:val="00293EDD"/>
    <w:rsid w:val="002A716D"/>
    <w:rsid w:val="002B1AD3"/>
    <w:rsid w:val="002B2D4C"/>
    <w:rsid w:val="002C03FC"/>
    <w:rsid w:val="002C4E7D"/>
    <w:rsid w:val="002C525B"/>
    <w:rsid w:val="002D0A0C"/>
    <w:rsid w:val="002E6063"/>
    <w:rsid w:val="00317CA8"/>
    <w:rsid w:val="003259FA"/>
    <w:rsid w:val="0032754B"/>
    <w:rsid w:val="003472D0"/>
    <w:rsid w:val="003569C8"/>
    <w:rsid w:val="00357C53"/>
    <w:rsid w:val="003715CF"/>
    <w:rsid w:val="00383E47"/>
    <w:rsid w:val="0039127F"/>
    <w:rsid w:val="00391E77"/>
    <w:rsid w:val="003A3149"/>
    <w:rsid w:val="003C3169"/>
    <w:rsid w:val="003C3B89"/>
    <w:rsid w:val="003C5D35"/>
    <w:rsid w:val="003F59BC"/>
    <w:rsid w:val="00400745"/>
    <w:rsid w:val="00406D01"/>
    <w:rsid w:val="0041391A"/>
    <w:rsid w:val="0042139D"/>
    <w:rsid w:val="0043332B"/>
    <w:rsid w:val="0044105E"/>
    <w:rsid w:val="00442AC4"/>
    <w:rsid w:val="00454126"/>
    <w:rsid w:val="00477D9F"/>
    <w:rsid w:val="00491AE8"/>
    <w:rsid w:val="004952DC"/>
    <w:rsid w:val="004970A8"/>
    <w:rsid w:val="004A4C0C"/>
    <w:rsid w:val="004B748C"/>
    <w:rsid w:val="004D127E"/>
    <w:rsid w:val="004D7122"/>
    <w:rsid w:val="00504491"/>
    <w:rsid w:val="00553E62"/>
    <w:rsid w:val="00556255"/>
    <w:rsid w:val="005872DD"/>
    <w:rsid w:val="00587F6E"/>
    <w:rsid w:val="00591E80"/>
    <w:rsid w:val="00592544"/>
    <w:rsid w:val="005B1AE9"/>
    <w:rsid w:val="005C401D"/>
    <w:rsid w:val="005E1F73"/>
    <w:rsid w:val="005F6F08"/>
    <w:rsid w:val="0061704A"/>
    <w:rsid w:val="00621974"/>
    <w:rsid w:val="006415A0"/>
    <w:rsid w:val="006426C8"/>
    <w:rsid w:val="00660DA7"/>
    <w:rsid w:val="00694084"/>
    <w:rsid w:val="006C26FA"/>
    <w:rsid w:val="006C3546"/>
    <w:rsid w:val="006D5D97"/>
    <w:rsid w:val="006E79A4"/>
    <w:rsid w:val="0070001F"/>
    <w:rsid w:val="007043C8"/>
    <w:rsid w:val="0070608A"/>
    <w:rsid w:val="007363DA"/>
    <w:rsid w:val="0075761C"/>
    <w:rsid w:val="00776AC4"/>
    <w:rsid w:val="00782569"/>
    <w:rsid w:val="00784547"/>
    <w:rsid w:val="00785A49"/>
    <w:rsid w:val="007B1F8A"/>
    <w:rsid w:val="007C09BC"/>
    <w:rsid w:val="007C108F"/>
    <w:rsid w:val="007C1F83"/>
    <w:rsid w:val="007D2B36"/>
    <w:rsid w:val="007E2ED4"/>
    <w:rsid w:val="0080408B"/>
    <w:rsid w:val="00810FFF"/>
    <w:rsid w:val="00830877"/>
    <w:rsid w:val="008405F8"/>
    <w:rsid w:val="0086370D"/>
    <w:rsid w:val="00864B46"/>
    <w:rsid w:val="00881CB0"/>
    <w:rsid w:val="008821C6"/>
    <w:rsid w:val="00885CF8"/>
    <w:rsid w:val="008C1D50"/>
    <w:rsid w:val="008C6AD3"/>
    <w:rsid w:val="008D7880"/>
    <w:rsid w:val="008E06D2"/>
    <w:rsid w:val="008E37B3"/>
    <w:rsid w:val="008F07E5"/>
    <w:rsid w:val="00901673"/>
    <w:rsid w:val="00914E10"/>
    <w:rsid w:val="00921D88"/>
    <w:rsid w:val="009415C0"/>
    <w:rsid w:val="0094325B"/>
    <w:rsid w:val="00953E5F"/>
    <w:rsid w:val="0096433D"/>
    <w:rsid w:val="009662E4"/>
    <w:rsid w:val="00970EAA"/>
    <w:rsid w:val="009817C2"/>
    <w:rsid w:val="0099089D"/>
    <w:rsid w:val="00990F1B"/>
    <w:rsid w:val="009A38EC"/>
    <w:rsid w:val="009A3970"/>
    <w:rsid w:val="009B32E6"/>
    <w:rsid w:val="009B7784"/>
    <w:rsid w:val="009D0F63"/>
    <w:rsid w:val="009D5BEA"/>
    <w:rsid w:val="009F0F99"/>
    <w:rsid w:val="009F5846"/>
    <w:rsid w:val="009F7265"/>
    <w:rsid w:val="00A005B3"/>
    <w:rsid w:val="00A22337"/>
    <w:rsid w:val="00A4338D"/>
    <w:rsid w:val="00A715B1"/>
    <w:rsid w:val="00A76481"/>
    <w:rsid w:val="00A84734"/>
    <w:rsid w:val="00A8596C"/>
    <w:rsid w:val="00A94B76"/>
    <w:rsid w:val="00AA608E"/>
    <w:rsid w:val="00AB3510"/>
    <w:rsid w:val="00AC19F5"/>
    <w:rsid w:val="00AD389D"/>
    <w:rsid w:val="00AF1B69"/>
    <w:rsid w:val="00B02663"/>
    <w:rsid w:val="00B13C34"/>
    <w:rsid w:val="00B1450C"/>
    <w:rsid w:val="00B2343C"/>
    <w:rsid w:val="00B26B54"/>
    <w:rsid w:val="00B26FD8"/>
    <w:rsid w:val="00B301B3"/>
    <w:rsid w:val="00B3209F"/>
    <w:rsid w:val="00B33297"/>
    <w:rsid w:val="00B3499D"/>
    <w:rsid w:val="00B3665D"/>
    <w:rsid w:val="00B41790"/>
    <w:rsid w:val="00B438BF"/>
    <w:rsid w:val="00B44026"/>
    <w:rsid w:val="00B5646E"/>
    <w:rsid w:val="00B56FB3"/>
    <w:rsid w:val="00B80419"/>
    <w:rsid w:val="00B80C64"/>
    <w:rsid w:val="00B9262E"/>
    <w:rsid w:val="00BB6F5D"/>
    <w:rsid w:val="00BC396D"/>
    <w:rsid w:val="00C00377"/>
    <w:rsid w:val="00C266A7"/>
    <w:rsid w:val="00C266B0"/>
    <w:rsid w:val="00C33F3A"/>
    <w:rsid w:val="00C40FFE"/>
    <w:rsid w:val="00C42DC3"/>
    <w:rsid w:val="00C430AD"/>
    <w:rsid w:val="00C6570F"/>
    <w:rsid w:val="00C930D8"/>
    <w:rsid w:val="00CA6E95"/>
    <w:rsid w:val="00CC46F8"/>
    <w:rsid w:val="00CD2BFA"/>
    <w:rsid w:val="00CE6C26"/>
    <w:rsid w:val="00CF3AF4"/>
    <w:rsid w:val="00D11363"/>
    <w:rsid w:val="00D253C7"/>
    <w:rsid w:val="00D257C9"/>
    <w:rsid w:val="00D37C62"/>
    <w:rsid w:val="00D44D63"/>
    <w:rsid w:val="00D5009F"/>
    <w:rsid w:val="00D548EF"/>
    <w:rsid w:val="00D55BA3"/>
    <w:rsid w:val="00D56D8C"/>
    <w:rsid w:val="00D667EE"/>
    <w:rsid w:val="00D7274D"/>
    <w:rsid w:val="00D75225"/>
    <w:rsid w:val="00D87079"/>
    <w:rsid w:val="00DA261E"/>
    <w:rsid w:val="00DB1DFF"/>
    <w:rsid w:val="00DB783D"/>
    <w:rsid w:val="00DC3CE6"/>
    <w:rsid w:val="00DD18BE"/>
    <w:rsid w:val="00DD3DFB"/>
    <w:rsid w:val="00E151EE"/>
    <w:rsid w:val="00E17CE0"/>
    <w:rsid w:val="00E17EBA"/>
    <w:rsid w:val="00E24D04"/>
    <w:rsid w:val="00E3327A"/>
    <w:rsid w:val="00E332B7"/>
    <w:rsid w:val="00E66818"/>
    <w:rsid w:val="00E66D6F"/>
    <w:rsid w:val="00E67FB6"/>
    <w:rsid w:val="00E81682"/>
    <w:rsid w:val="00E81C70"/>
    <w:rsid w:val="00E87271"/>
    <w:rsid w:val="00E92E46"/>
    <w:rsid w:val="00E942FF"/>
    <w:rsid w:val="00EC1B36"/>
    <w:rsid w:val="00ED6B2D"/>
    <w:rsid w:val="00F01255"/>
    <w:rsid w:val="00F0290C"/>
    <w:rsid w:val="00F02E8D"/>
    <w:rsid w:val="00F05349"/>
    <w:rsid w:val="00F17E45"/>
    <w:rsid w:val="00F2528E"/>
    <w:rsid w:val="00F43886"/>
    <w:rsid w:val="00F4700C"/>
    <w:rsid w:val="00F65239"/>
    <w:rsid w:val="00F705A6"/>
    <w:rsid w:val="00F71A4D"/>
    <w:rsid w:val="00F776AC"/>
    <w:rsid w:val="00FA4672"/>
    <w:rsid w:val="00FB5F74"/>
    <w:rsid w:val="00FC14AF"/>
    <w:rsid w:val="00FC36F5"/>
    <w:rsid w:val="00FC382C"/>
    <w:rsid w:val="00FD0576"/>
    <w:rsid w:val="00FD1681"/>
    <w:rsid w:val="00FD56A0"/>
    <w:rsid w:val="00FD71E6"/>
    <w:rsid w:val="00FE60A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7E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6FD8"/>
    <w:pPr>
      <w:ind w:left="720"/>
      <w:contextualSpacing/>
    </w:pPr>
  </w:style>
  <w:style w:type="character" w:styleId="-">
    <w:name w:val="Hyperlink"/>
    <w:basedOn w:val="a0"/>
    <w:uiPriority w:val="99"/>
    <w:unhideWhenUsed/>
    <w:rsid w:val="00F71A4D"/>
    <w:rPr>
      <w:color w:val="0563C1"/>
      <w:u w:val="single"/>
    </w:rPr>
  </w:style>
  <w:style w:type="paragraph" w:styleId="Web">
    <w:name w:val="Normal (Web)"/>
    <w:basedOn w:val="a"/>
    <w:uiPriority w:val="99"/>
    <w:semiHidden/>
    <w:rsid w:val="00D548EF"/>
    <w:pPr>
      <w:spacing w:before="100" w:beforeAutospacing="1" w:after="100" w:afterAutospacing="1" w:line="240" w:lineRule="auto"/>
    </w:pPr>
    <w:rPr>
      <w:rFonts w:ascii="Arial Unicode MS" w:eastAsia="Arial Unicode MS" w:hAnsi="Arial Unicode MS" w:cs="Arial Unicode MS"/>
      <w:sz w:val="24"/>
      <w:szCs w:val="24"/>
      <w:lang w:val="en-GB"/>
    </w:rPr>
  </w:style>
  <w:style w:type="character" w:styleId="-0">
    <w:name w:val="FollowedHyperlink"/>
    <w:basedOn w:val="a0"/>
    <w:uiPriority w:val="99"/>
    <w:semiHidden/>
    <w:unhideWhenUsed/>
    <w:rsid w:val="00D548EF"/>
    <w:rPr>
      <w:color w:val="800080"/>
      <w:u w:val="single"/>
    </w:rPr>
  </w:style>
  <w:style w:type="paragraph" w:styleId="a4">
    <w:name w:val="header"/>
    <w:basedOn w:val="a"/>
    <w:link w:val="Char"/>
    <w:uiPriority w:val="99"/>
    <w:unhideWhenUsed/>
    <w:rsid w:val="003F59BC"/>
    <w:pPr>
      <w:tabs>
        <w:tab w:val="center" w:pos="4153"/>
        <w:tab w:val="right" w:pos="8306"/>
      </w:tabs>
    </w:pPr>
  </w:style>
  <w:style w:type="character" w:customStyle="1" w:styleId="Char">
    <w:name w:val="Κεφαλίδα Char"/>
    <w:basedOn w:val="a0"/>
    <w:link w:val="a4"/>
    <w:uiPriority w:val="99"/>
    <w:rsid w:val="003F59BC"/>
    <w:rPr>
      <w:sz w:val="22"/>
      <w:szCs w:val="22"/>
      <w:lang w:eastAsia="en-US"/>
    </w:rPr>
  </w:style>
  <w:style w:type="paragraph" w:styleId="a5">
    <w:name w:val="footer"/>
    <w:basedOn w:val="a"/>
    <w:link w:val="Char0"/>
    <w:uiPriority w:val="99"/>
    <w:unhideWhenUsed/>
    <w:rsid w:val="003F59BC"/>
    <w:pPr>
      <w:tabs>
        <w:tab w:val="center" w:pos="4153"/>
        <w:tab w:val="right" w:pos="8306"/>
      </w:tabs>
    </w:pPr>
  </w:style>
  <w:style w:type="character" w:customStyle="1" w:styleId="Char0">
    <w:name w:val="Υποσέλιδο Char"/>
    <w:basedOn w:val="a0"/>
    <w:link w:val="a5"/>
    <w:uiPriority w:val="99"/>
    <w:rsid w:val="003F59BC"/>
    <w:rPr>
      <w:sz w:val="22"/>
      <w:szCs w:val="22"/>
      <w:lang w:eastAsia="en-US"/>
    </w:rPr>
  </w:style>
  <w:style w:type="paragraph" w:styleId="a6">
    <w:name w:val="Balloon Text"/>
    <w:basedOn w:val="a"/>
    <w:link w:val="Char1"/>
    <w:uiPriority w:val="99"/>
    <w:semiHidden/>
    <w:unhideWhenUsed/>
    <w:rsid w:val="003F59BC"/>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3F59BC"/>
    <w:rPr>
      <w:rFonts w:ascii="Tahoma" w:hAnsi="Tahoma" w:cs="Tahoma"/>
      <w:sz w:val="16"/>
      <w:szCs w:val="16"/>
      <w:lang w:eastAsia="en-US"/>
    </w:rPr>
  </w:style>
  <w:style w:type="paragraph" w:styleId="3">
    <w:name w:val="Body Text 3"/>
    <w:basedOn w:val="a"/>
    <w:link w:val="3Char"/>
    <w:semiHidden/>
    <w:rsid w:val="00D5009F"/>
    <w:pPr>
      <w:spacing w:after="0" w:line="240" w:lineRule="auto"/>
      <w:jc w:val="both"/>
    </w:pPr>
    <w:rPr>
      <w:rFonts w:ascii="Times New Roman" w:eastAsia="Times New Roman" w:hAnsi="Times New Roman"/>
      <w:sz w:val="28"/>
      <w:szCs w:val="24"/>
      <w:lang w:eastAsia="el-GR"/>
    </w:rPr>
  </w:style>
  <w:style w:type="character" w:customStyle="1" w:styleId="3Char">
    <w:name w:val="Σώμα κείμενου 3 Char"/>
    <w:basedOn w:val="a0"/>
    <w:link w:val="3"/>
    <w:semiHidden/>
    <w:rsid w:val="00D5009F"/>
    <w:rPr>
      <w:rFonts w:ascii="Times New Roman" w:eastAsia="Times New Roman" w:hAnsi="Times New Roman"/>
      <w:sz w:val="28"/>
      <w:szCs w:val="24"/>
    </w:rPr>
  </w:style>
  <w:style w:type="paragraph" w:styleId="a7">
    <w:name w:val="Body Text Indent"/>
    <w:basedOn w:val="a"/>
    <w:link w:val="Char2"/>
    <w:semiHidden/>
    <w:rsid w:val="00D5009F"/>
    <w:pPr>
      <w:widowControl w:val="0"/>
      <w:autoSpaceDE w:val="0"/>
      <w:autoSpaceDN w:val="0"/>
      <w:adjustRightInd w:val="0"/>
      <w:spacing w:before="100" w:beforeAutospacing="1" w:after="100" w:afterAutospacing="1" w:line="240" w:lineRule="auto"/>
      <w:ind w:left="709"/>
      <w:jc w:val="both"/>
    </w:pPr>
    <w:rPr>
      <w:rFonts w:ascii="Times New Roman" w:eastAsia="Times New Roman" w:hAnsi="Times New Roman"/>
      <w:i/>
      <w:iCs/>
      <w:sz w:val="20"/>
      <w:szCs w:val="26"/>
    </w:rPr>
  </w:style>
  <w:style w:type="character" w:customStyle="1" w:styleId="Char2">
    <w:name w:val="Σώμα κείμενου με εσοχή Char"/>
    <w:basedOn w:val="a0"/>
    <w:link w:val="a7"/>
    <w:semiHidden/>
    <w:rsid w:val="00D5009F"/>
    <w:rPr>
      <w:rFonts w:ascii="Times New Roman" w:eastAsia="Times New Roman" w:hAnsi="Times New Roman"/>
      <w:i/>
      <w:iCs/>
      <w:szCs w:val="26"/>
    </w:rPr>
  </w:style>
  <w:style w:type="table" w:styleId="a8">
    <w:name w:val="Table Grid"/>
    <w:basedOn w:val="a1"/>
    <w:uiPriority w:val="39"/>
    <w:rsid w:val="009D5B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193iq5w">
    <w:name w:val="x193iq5w"/>
    <w:basedOn w:val="a0"/>
    <w:rsid w:val="00553E62"/>
  </w:style>
</w:styles>
</file>

<file path=word/webSettings.xml><?xml version="1.0" encoding="utf-8"?>
<w:webSettings xmlns:r="http://schemas.openxmlformats.org/officeDocument/2006/relationships" xmlns:w="http://schemas.openxmlformats.org/wordprocessingml/2006/main">
  <w:divs>
    <w:div w:id="1238201668">
      <w:bodyDiv w:val="1"/>
      <w:marLeft w:val="0"/>
      <w:marRight w:val="0"/>
      <w:marTop w:val="0"/>
      <w:marBottom w:val="0"/>
      <w:divBdr>
        <w:top w:val="none" w:sz="0" w:space="0" w:color="auto"/>
        <w:left w:val="none" w:sz="0" w:space="0" w:color="auto"/>
        <w:bottom w:val="none" w:sz="0" w:space="0" w:color="auto"/>
        <w:right w:val="none" w:sz="0" w:space="0" w:color="auto"/>
      </w:divBdr>
    </w:div>
    <w:div w:id="1262570328">
      <w:bodyDiv w:val="1"/>
      <w:marLeft w:val="0"/>
      <w:marRight w:val="0"/>
      <w:marTop w:val="0"/>
      <w:marBottom w:val="0"/>
      <w:divBdr>
        <w:top w:val="none" w:sz="0" w:space="0" w:color="auto"/>
        <w:left w:val="none" w:sz="0" w:space="0" w:color="auto"/>
        <w:bottom w:val="none" w:sz="0" w:space="0" w:color="auto"/>
        <w:right w:val="none" w:sz="0" w:space="0" w:color="auto"/>
      </w:divBdr>
      <w:divsChild>
        <w:div w:id="19380508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481133">
              <w:marLeft w:val="0"/>
              <w:marRight w:val="0"/>
              <w:marTop w:val="0"/>
              <w:marBottom w:val="0"/>
              <w:divBdr>
                <w:top w:val="none" w:sz="0" w:space="0" w:color="auto"/>
                <w:left w:val="none" w:sz="0" w:space="0" w:color="auto"/>
                <w:bottom w:val="none" w:sz="0" w:space="0" w:color="auto"/>
                <w:right w:val="none" w:sz="0" w:space="0" w:color="auto"/>
              </w:divBdr>
              <w:divsChild>
                <w:div w:id="76563721">
                  <w:marLeft w:val="0"/>
                  <w:marRight w:val="0"/>
                  <w:marTop w:val="0"/>
                  <w:marBottom w:val="0"/>
                  <w:divBdr>
                    <w:top w:val="none" w:sz="0" w:space="0" w:color="auto"/>
                    <w:left w:val="none" w:sz="0" w:space="0" w:color="auto"/>
                    <w:bottom w:val="none" w:sz="0" w:space="0" w:color="auto"/>
                    <w:right w:val="none" w:sz="0" w:space="0" w:color="auto"/>
                  </w:divBdr>
                  <w:divsChild>
                    <w:div w:id="381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048887">
      <w:bodyDiv w:val="1"/>
      <w:marLeft w:val="0"/>
      <w:marRight w:val="0"/>
      <w:marTop w:val="0"/>
      <w:marBottom w:val="0"/>
      <w:divBdr>
        <w:top w:val="none" w:sz="0" w:space="0" w:color="auto"/>
        <w:left w:val="none" w:sz="0" w:space="0" w:color="auto"/>
        <w:bottom w:val="none" w:sz="0" w:space="0" w:color="auto"/>
        <w:right w:val="none" w:sz="0" w:space="0" w:color="auto"/>
      </w:divBdr>
      <w:divsChild>
        <w:div w:id="103237198">
          <w:marLeft w:val="0"/>
          <w:marRight w:val="0"/>
          <w:marTop w:val="0"/>
          <w:marBottom w:val="0"/>
          <w:divBdr>
            <w:top w:val="none" w:sz="0" w:space="0" w:color="auto"/>
            <w:left w:val="none" w:sz="0" w:space="0" w:color="auto"/>
            <w:bottom w:val="none" w:sz="0" w:space="0" w:color="auto"/>
            <w:right w:val="none" w:sz="0" w:space="0" w:color="auto"/>
          </w:divBdr>
        </w:div>
        <w:div w:id="791637198">
          <w:marLeft w:val="0"/>
          <w:marRight w:val="0"/>
          <w:marTop w:val="0"/>
          <w:marBottom w:val="0"/>
          <w:divBdr>
            <w:top w:val="none" w:sz="0" w:space="0" w:color="auto"/>
            <w:left w:val="none" w:sz="0" w:space="0" w:color="auto"/>
            <w:bottom w:val="none" w:sz="0" w:space="0" w:color="auto"/>
            <w:right w:val="none" w:sz="0" w:space="0" w:color="auto"/>
          </w:divBdr>
        </w:div>
        <w:div w:id="1071586487">
          <w:marLeft w:val="0"/>
          <w:marRight w:val="0"/>
          <w:marTop w:val="0"/>
          <w:marBottom w:val="0"/>
          <w:divBdr>
            <w:top w:val="none" w:sz="0" w:space="0" w:color="auto"/>
            <w:left w:val="none" w:sz="0" w:space="0" w:color="auto"/>
            <w:bottom w:val="none" w:sz="0" w:space="0" w:color="auto"/>
            <w:right w:val="none" w:sz="0" w:space="0" w:color="auto"/>
          </w:divBdr>
        </w:div>
      </w:divsChild>
    </w:div>
    <w:div w:id="181718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647</Words>
  <Characters>3498</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ΠΑΡΕΜΒΑΣΕΙΣ</dc:creator>
  <cp:lastModifiedBy>doe11</cp:lastModifiedBy>
  <cp:revision>3</cp:revision>
  <cp:lastPrinted>2023-05-31T10:40:00Z</cp:lastPrinted>
  <dcterms:created xsi:type="dcterms:W3CDTF">2026-08-27T09:19:00Z</dcterms:created>
  <dcterms:modified xsi:type="dcterms:W3CDTF">2026-08-27T09:19:00Z</dcterms:modified>
</cp:coreProperties>
</file>